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F0" w:rsidRPr="00D764F0" w:rsidRDefault="00D764F0" w:rsidP="00D764F0">
      <w:pPr>
        <w:spacing w:after="0" w:line="360" w:lineRule="auto"/>
        <w:contextualSpacing/>
        <w:jc w:val="center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 xml:space="preserve">KONKURS NA STANOWISKO REFERENDARZA SĄDOWEGO </w:t>
      </w:r>
    </w:p>
    <w:p w:rsidR="00D764F0" w:rsidRPr="00D764F0" w:rsidRDefault="00D764F0" w:rsidP="00D764F0">
      <w:pPr>
        <w:spacing w:after="0" w:line="360" w:lineRule="auto"/>
        <w:contextualSpacing/>
        <w:jc w:val="center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W Sąd</w:t>
      </w:r>
      <w:r w:rsidR="00442115">
        <w:rPr>
          <w:rFonts w:ascii="Garamond" w:hAnsi="Garamond"/>
          <w:b/>
          <w:bCs/>
          <w:sz w:val="26"/>
          <w:szCs w:val="26"/>
        </w:rPr>
        <w:t>zie</w:t>
      </w:r>
      <w:r w:rsidRPr="00D764F0">
        <w:rPr>
          <w:rFonts w:ascii="Garamond" w:hAnsi="Garamond"/>
          <w:b/>
          <w:bCs/>
          <w:sz w:val="26"/>
          <w:szCs w:val="26"/>
        </w:rPr>
        <w:t xml:space="preserve"> Rejonowy</w:t>
      </w:r>
      <w:r w:rsidR="00442115">
        <w:rPr>
          <w:rFonts w:ascii="Garamond" w:hAnsi="Garamond"/>
          <w:b/>
          <w:bCs/>
          <w:sz w:val="26"/>
          <w:szCs w:val="26"/>
        </w:rPr>
        <w:t>m</w:t>
      </w:r>
      <w:r w:rsidRPr="00D764F0">
        <w:rPr>
          <w:rFonts w:ascii="Garamond" w:hAnsi="Garamond"/>
          <w:b/>
          <w:bCs/>
          <w:sz w:val="26"/>
          <w:szCs w:val="26"/>
        </w:rPr>
        <w:t xml:space="preserve"> dla Warszawy Pragi - Północ w Warszawie </w:t>
      </w:r>
    </w:p>
    <w:p w:rsidR="00D764F0" w:rsidRPr="00D764F0" w:rsidRDefault="00D764F0" w:rsidP="00D764F0">
      <w:pPr>
        <w:spacing w:after="0" w:line="360" w:lineRule="auto"/>
        <w:contextualSpacing/>
        <w:jc w:val="both"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jc w:val="center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Warszawa, dnia 15 kwietnia 2019 roku, g. 10:00, s. 711</w:t>
      </w:r>
    </w:p>
    <w:p w:rsidR="00D764F0" w:rsidRPr="00D764F0" w:rsidRDefault="00D764F0" w:rsidP="00D764F0">
      <w:pPr>
        <w:spacing w:after="0" w:line="360" w:lineRule="auto"/>
        <w:contextualSpacing/>
        <w:jc w:val="both"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jc w:val="both"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jc w:val="center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PRACA KONKURSOWA</w:t>
      </w:r>
    </w:p>
    <w:p w:rsidR="00D764F0" w:rsidRPr="00D764F0" w:rsidRDefault="00D764F0" w:rsidP="00D764F0">
      <w:pPr>
        <w:spacing w:after="0" w:line="360" w:lineRule="auto"/>
        <w:contextualSpacing/>
        <w:jc w:val="center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CZĘŚĆ II</w:t>
      </w:r>
    </w:p>
    <w:p w:rsidR="00D764F0" w:rsidRPr="00D764F0" w:rsidRDefault="00D764F0" w:rsidP="00D764F0">
      <w:pPr>
        <w:spacing w:after="0" w:line="360" w:lineRule="auto"/>
        <w:contextualSpacing/>
        <w:jc w:val="center"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jc w:val="center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 xml:space="preserve">Kazusy </w:t>
      </w:r>
    </w:p>
    <w:p w:rsidR="00D764F0" w:rsidRPr="00D764F0" w:rsidRDefault="00D764F0" w:rsidP="00D764F0">
      <w:pPr>
        <w:spacing w:after="0" w:line="360" w:lineRule="auto"/>
        <w:contextualSpacing/>
        <w:jc w:val="both"/>
        <w:rPr>
          <w:rFonts w:ascii="Garamond" w:hAnsi="Garamond"/>
          <w:b/>
          <w:bCs/>
          <w:sz w:val="26"/>
          <w:szCs w:val="26"/>
          <w:highlight w:val="red"/>
        </w:rPr>
      </w:pPr>
    </w:p>
    <w:p w:rsidR="00D764F0" w:rsidRPr="00D764F0" w:rsidRDefault="00D764F0" w:rsidP="00D764F0">
      <w:pPr>
        <w:spacing w:after="0" w:line="360" w:lineRule="auto"/>
        <w:ind w:left="567" w:hanging="567"/>
        <w:contextualSpacing/>
        <w:jc w:val="both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Instrukcja</w:t>
      </w:r>
    </w:p>
    <w:p w:rsidR="00D764F0" w:rsidRPr="00D764F0" w:rsidRDefault="00D764F0" w:rsidP="00D764F0">
      <w:pPr>
        <w:spacing w:after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bCs/>
          <w:sz w:val="26"/>
          <w:szCs w:val="26"/>
        </w:rPr>
        <w:t xml:space="preserve">Część II pracy konkursowej polega na rozwiązaniu przez Kandydata </w:t>
      </w:r>
      <w:r w:rsidRPr="00D764F0">
        <w:rPr>
          <w:rFonts w:ascii="Garamond" w:hAnsi="Garamond"/>
          <w:bCs/>
          <w:sz w:val="26"/>
          <w:szCs w:val="26"/>
          <w:u w:val="single"/>
        </w:rPr>
        <w:t>trzech kazusów</w:t>
      </w:r>
      <w:r w:rsidRPr="00D764F0">
        <w:rPr>
          <w:rFonts w:ascii="Garamond" w:hAnsi="Garamond"/>
          <w:bCs/>
          <w:sz w:val="26"/>
          <w:szCs w:val="26"/>
        </w:rPr>
        <w:t xml:space="preserve"> </w:t>
      </w:r>
      <w:r w:rsidRPr="00D764F0">
        <w:rPr>
          <w:rFonts w:ascii="Garamond" w:hAnsi="Garamond"/>
          <w:color w:val="000000"/>
          <w:sz w:val="26"/>
          <w:szCs w:val="26"/>
          <w:shd w:val="clear" w:color="auto" w:fill="FFFFFF"/>
        </w:rPr>
        <w:t>- po jednym z zakresu prawa cywilnego, postępowania cywilnego lub prawa handlowego, z zakresu postępowania wieczystoksięgowego oraz z zakresu prawa karnego, postępowania karnego lub prawa karnego wykonawczego</w:t>
      </w:r>
      <w:r w:rsidRPr="00D764F0">
        <w:rPr>
          <w:rFonts w:ascii="Garamond" w:hAnsi="Garamond"/>
          <w:bCs/>
          <w:sz w:val="26"/>
          <w:szCs w:val="26"/>
        </w:rPr>
        <w:t xml:space="preserve">, przez co rozumie się opracowanie projektu postanowienia sądu wraz z uzasadnieniem. Każdy z kazusów będzie oceniany przez komisję konkursową w skali od 0 do 6 punktów. Przed przystąpieniem do rozwiązywania kazusów proszę wpisać swoje dane na stronie 2. Po zakończeniu pracy prosimy o jej </w:t>
      </w:r>
      <w:r w:rsidRPr="00D764F0">
        <w:rPr>
          <w:rFonts w:ascii="Garamond" w:hAnsi="Garamond"/>
          <w:bCs/>
          <w:sz w:val="26"/>
          <w:szCs w:val="26"/>
          <w:u w:val="single"/>
        </w:rPr>
        <w:t>podpisanie w miejscu przewidzianym na ostatniej stronie,</w:t>
      </w:r>
      <w:r w:rsidRPr="00D764F0">
        <w:rPr>
          <w:rFonts w:ascii="Garamond" w:hAnsi="Garamond"/>
          <w:bCs/>
          <w:sz w:val="26"/>
          <w:szCs w:val="26"/>
        </w:rPr>
        <w:t xml:space="preserve"> </w:t>
      </w:r>
      <w:r w:rsidRPr="00D764F0">
        <w:rPr>
          <w:rFonts w:ascii="Garamond" w:hAnsi="Garamond"/>
          <w:bCs/>
          <w:sz w:val="26"/>
          <w:szCs w:val="26"/>
          <w:u w:val="single"/>
        </w:rPr>
        <w:t>strony niezapisane zaś prosimy przekreślić</w:t>
      </w:r>
      <w:r w:rsidRPr="00D764F0">
        <w:rPr>
          <w:rFonts w:ascii="Garamond" w:hAnsi="Garamond"/>
          <w:bCs/>
          <w:sz w:val="26"/>
          <w:szCs w:val="26"/>
        </w:rPr>
        <w:t xml:space="preserve">. W przypadku, gdyby liczba przewidzianych na pracę kartek okazała się niewystarczająca, proszę zgłosić to Przewodniczącej Komisji Konkursowej. </w:t>
      </w:r>
    </w:p>
    <w:p w:rsidR="00D764F0" w:rsidRPr="00D764F0" w:rsidRDefault="00D764F0" w:rsidP="00D764F0">
      <w:pPr>
        <w:spacing w:after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755A32" w:rsidRDefault="00755A32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755A32" w:rsidRPr="00D764F0" w:rsidRDefault="00755A32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  <w:bookmarkStart w:id="0" w:name="_GoBack"/>
      <w:bookmarkEnd w:id="0"/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eastAsia="Calibri" w:hAnsi="Garamond"/>
          <w:bCs/>
          <w:sz w:val="26"/>
          <w:szCs w:val="26"/>
          <w:lang w:eastAsia="en-US"/>
        </w:rPr>
      </w:pPr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bCs/>
          <w:sz w:val="26"/>
          <w:szCs w:val="26"/>
        </w:rPr>
        <w:t>…………………………………………………………………………………………</w:t>
      </w:r>
    </w:p>
    <w:p w:rsid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bCs/>
          <w:sz w:val="26"/>
          <w:szCs w:val="26"/>
        </w:rPr>
        <w:t>Imię i nazwisko Kandydata</w:t>
      </w:r>
    </w:p>
    <w:p w:rsidR="00755A32" w:rsidRPr="00D764F0" w:rsidRDefault="00755A32" w:rsidP="00D764F0">
      <w:pPr>
        <w:pStyle w:val="msonormalcxspdrugie"/>
        <w:spacing w:before="0" w:beforeAutospacing="0" w:after="0" w:afterAutospacing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:rsidR="00D764F0" w:rsidRPr="00D764F0" w:rsidRDefault="00D764F0" w:rsidP="00D764F0">
      <w:pPr>
        <w:pStyle w:val="msonormalcxsppierwsze"/>
        <w:spacing w:before="0" w:beforeAutospacing="0" w:after="0" w:afterAutospacing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bCs/>
          <w:sz w:val="26"/>
          <w:szCs w:val="26"/>
        </w:rPr>
        <w:t>…………………………………………………………………………………………</w:t>
      </w: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bCs/>
          <w:sz w:val="26"/>
          <w:szCs w:val="26"/>
        </w:rPr>
        <w:t>Seria i numer dokumentu tożsamości</w:t>
      </w: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outlineLvl w:val="0"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jc w:val="center"/>
        <w:outlineLvl w:val="0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Kazusy z zakresu prawa cywilnego, postępowania cywilnego lub prawa handlowego, z zakresu postępowania wieczystoksięgowego oraz z zakresu prawa karnego, postępowania karnego lub prawa karnego wykonawczego.</w:t>
      </w:r>
    </w:p>
    <w:p w:rsidR="00D764F0" w:rsidRPr="00D764F0" w:rsidRDefault="00D764F0" w:rsidP="00D764F0">
      <w:pPr>
        <w:spacing w:after="0" w:line="360" w:lineRule="auto"/>
        <w:ind w:left="360"/>
        <w:contextualSpacing/>
        <w:jc w:val="both"/>
        <w:outlineLvl w:val="0"/>
        <w:rPr>
          <w:rFonts w:ascii="Garamond" w:hAnsi="Garamond"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KAZUS I</w:t>
      </w:r>
    </w:p>
    <w:p w:rsidR="00D764F0" w:rsidRPr="00755A32" w:rsidRDefault="00D764F0" w:rsidP="00755A32">
      <w:pPr>
        <w:spacing w:after="0" w:line="360" w:lineRule="auto"/>
        <w:jc w:val="both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bCs/>
          <w:sz w:val="26"/>
          <w:szCs w:val="26"/>
        </w:rPr>
        <w:t xml:space="preserve">Powód Zbigniew P. złożył pozew o zapłatę kwoty 11.000 zł przeciwko Andrzejowi K. W pozwie zamieścił wniosek o zwolnienie go od kosztów sądowych w zakresie opłaty od pozwu. Do pozwu powód dołączył oświadczenie o stanie majątkowym. W treści oświadczenia powód wskazał, że na utrzymaniu wraz z nim pozostaje 50-letnia żona oraz pełnoletnia córka (26 lat). Wskazał, że pracuje i uzyskuje dochód w wysokości 1.800 zł netto. Podniósł także, że ponosi koszty związane z utrzymaniem mieszkania, koszty leków i koszty związane z utrzymaniem córki. Nie wskazał przy tym wysokości ww. kosztów. Zarządzeniem Przewodniczący wezwał powoda do uzupełnienia złożonego oświadczenia poprzez dołączenie: zaświadczenia o wynagrodzeniu za okres ostatnich 3 miesięcy, wskazania, jakie wynagrodzenia pobiera małżonka oraz złożenia zaświadczenia o jej wynagrodzeniu za okres ostatnich 3 miesięcy, wyciągu z posiadanych rachunków bankowych za okres 6 miesięcy, wskazania, czy i jakie nieruchomości posiada powód, szczegółowego wskazania ponoszonych wydatków i przedłożenia dokumentów je potwierdzających. W odpowiedzi na zarządzenie powód przedłożył zaświadczenie od pracodawcy, potwierdzające wysokość uzyskiwanego wynagrodzenia. Nie przedłożył wyciągu z posiadanych rachunków bankowych oraz żądanych dokumentów w zakresie dochodów swojej małżonki, wskazując, że nie posiada on żądnych rachunków bankowych, </w:t>
      </w:r>
      <w:r w:rsidRPr="00D764F0">
        <w:rPr>
          <w:rFonts w:ascii="Garamond" w:hAnsi="Garamond"/>
          <w:bCs/>
          <w:sz w:val="26"/>
          <w:szCs w:val="26"/>
        </w:rPr>
        <w:lastRenderedPageBreak/>
        <w:t>a pomiędzy nim i żoną panuje ustrój rozdzielności majątkowej – na dowód czego przedłożył umowę o ustanowieniu rozdzielności majątkowej. Wskazał, że posiada wspólnie z małżonką mieszkanie, o powierzchni 45 m</w:t>
      </w:r>
      <w:r w:rsidRPr="00D764F0">
        <w:rPr>
          <w:rFonts w:ascii="Garamond" w:hAnsi="Garamond"/>
          <w:bCs/>
          <w:sz w:val="26"/>
          <w:szCs w:val="26"/>
          <w:vertAlign w:val="superscript"/>
        </w:rPr>
        <w:t>2</w:t>
      </w:r>
      <w:r w:rsidRPr="00D764F0">
        <w:rPr>
          <w:rFonts w:ascii="Garamond" w:hAnsi="Garamond"/>
          <w:bCs/>
          <w:sz w:val="26"/>
          <w:szCs w:val="26"/>
        </w:rPr>
        <w:t xml:space="preserve"> oraz samochód osobowy o wartości 20.000 zł. Ponadto podniósł, że ponosi koszy opłat związanych z mieszkaniem – 800 zł/m-c, koszty wyżywienia – 500 zł/m-c, koszty leków – 200 – 300 zł/m-c, paliwa – 200 zł/m-c.</w:t>
      </w:r>
    </w:p>
    <w:p w:rsidR="00D764F0" w:rsidRPr="00D764F0" w:rsidRDefault="00D764F0" w:rsidP="00D764F0">
      <w:pPr>
        <w:spacing w:after="0" w:line="36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 xml:space="preserve">Proszę sporządzić projekt orzeczenia wraz z uzasadnieniem. </w:t>
      </w:r>
    </w:p>
    <w:p w:rsidR="00D764F0" w:rsidRPr="00D764F0" w:rsidRDefault="00D764F0" w:rsidP="00D764F0">
      <w:pPr>
        <w:spacing w:after="0" w:line="360" w:lineRule="auto"/>
        <w:jc w:val="both"/>
        <w:outlineLvl w:val="0"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jc w:val="both"/>
        <w:outlineLvl w:val="0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 xml:space="preserve">Kazus II </w:t>
      </w:r>
    </w:p>
    <w:p w:rsidR="00D764F0" w:rsidRDefault="00C71B30" w:rsidP="00D764F0">
      <w:pPr>
        <w:spacing w:after="0" w:line="360" w:lineRule="auto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W dniu 12 marca 2018</w:t>
      </w:r>
      <w:r w:rsidR="00D764F0" w:rsidRPr="00D764F0">
        <w:rPr>
          <w:rFonts w:ascii="Garamond" w:hAnsi="Garamond"/>
          <w:bCs/>
          <w:sz w:val="26"/>
          <w:szCs w:val="26"/>
        </w:rPr>
        <w:t xml:space="preserve"> roku wpłynął wniosek o założenie księgi wieczystej dla spółdzielczego własnościowego prawa do lokalu. Wnioskodawca przedłożył wszelkie wymagane dokumenty. Z treści jednak oświadczenia spółdzielni wynika, że nie dysponuje ona własnością gruntu, na którym posadowiony jest budynek spółdzielni. </w:t>
      </w:r>
    </w:p>
    <w:p w:rsidR="00D764F0" w:rsidRPr="00D764F0" w:rsidRDefault="00D764F0" w:rsidP="00D764F0">
      <w:pPr>
        <w:spacing w:after="0" w:line="360" w:lineRule="auto"/>
        <w:jc w:val="both"/>
        <w:outlineLvl w:val="0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 xml:space="preserve">Proszę sporządzić projekt orzeczenia wraz z uzasadnieniem. </w:t>
      </w:r>
    </w:p>
    <w:p w:rsidR="00D764F0" w:rsidRPr="00D764F0" w:rsidRDefault="00D764F0" w:rsidP="00D764F0">
      <w:pPr>
        <w:spacing w:after="0" w:line="360" w:lineRule="auto"/>
        <w:jc w:val="both"/>
        <w:rPr>
          <w:rFonts w:ascii="Garamond" w:hAnsi="Garamond"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jc w:val="both"/>
        <w:outlineLvl w:val="0"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jc w:val="both"/>
        <w:outlineLvl w:val="0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KAZUS III</w:t>
      </w:r>
    </w:p>
    <w:p w:rsidR="00D764F0" w:rsidRPr="00D764F0" w:rsidRDefault="00D764F0" w:rsidP="00D764F0">
      <w:pPr>
        <w:spacing w:after="0" w:line="360" w:lineRule="auto"/>
        <w:jc w:val="both"/>
        <w:outlineLvl w:val="0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bCs/>
          <w:sz w:val="26"/>
          <w:szCs w:val="26"/>
        </w:rPr>
        <w:t xml:space="preserve">Wojciech C. został skazany Wyrokiem Sądu Rejonowego w Pszczynie za przestępstwo z art. 178a § 1 k.k. na karę grzywny w wysokości 110 stawek dziennych po 20 zł każda. Wyrok uprawomocnił się w dniu 30 listopada 2016 roku i został skierowany do wykonania. Skazany na poczet orzeczonej grzywny uiścił w kasie sądu jedynie kwotę 200 zł, natomiast komornik sądowy wyegzekwował od niego kolejne 400 zł, po czym umorzył postępowanie egzekucyjne z uwagi na bezskuteczność egzekucji. Przewodniczący II Wydziału Karnego skierował sprawę na posiedzenie celem rozważenia umorzenia grzywny, bądź orzeczenia kary zastępczej za grzywnę. Skazany stawił się na posiedzenie i złożył wyjaśnienia; stanowczo oświadczył, że nie wyraża zgody na podjęcie pracy społecznie użytecznej. Wyjaśnił że jest osobą bezrobotną, w październiku 2016 roku skończył 24 lata, nie ma nikogo na utrzymaniu, mieszka z rodzicami, jest zdrowy i nie ma żadnych przeciwwskazań do podjęcia pracy. </w:t>
      </w:r>
    </w:p>
    <w:p w:rsidR="00D764F0" w:rsidRPr="00D764F0" w:rsidRDefault="00D764F0" w:rsidP="00D764F0">
      <w:pPr>
        <w:spacing w:after="0" w:line="360" w:lineRule="auto"/>
        <w:jc w:val="both"/>
        <w:outlineLvl w:val="0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 xml:space="preserve">Proszę sporządzić projekt orzeczenia wraz z uzasadnieniem. </w:t>
      </w:r>
    </w:p>
    <w:p w:rsidR="00D764F0" w:rsidRPr="00D764F0" w:rsidRDefault="00D764F0" w:rsidP="00D764F0">
      <w:pPr>
        <w:spacing w:after="0" w:line="360" w:lineRule="auto"/>
        <w:rPr>
          <w:rFonts w:ascii="Garamond" w:eastAsia="Times New Roman" w:hAnsi="Garamond"/>
          <w:b/>
          <w:bCs/>
          <w:sz w:val="26"/>
          <w:szCs w:val="26"/>
          <w:lang w:eastAsia="pl-PL"/>
        </w:rPr>
        <w:sectPr w:rsidR="00D764F0" w:rsidRPr="00D764F0" w:rsidSect="00D764F0">
          <w:footerReference w:type="default" r:id="rId7"/>
          <w:footerReference w:type="first" r:id="rId8"/>
          <w:pgSz w:w="11906" w:h="16838"/>
          <w:pgMar w:top="1417" w:right="1417" w:bottom="851" w:left="1417" w:header="708" w:footer="708" w:gutter="0"/>
          <w:cols w:space="709"/>
        </w:sectPr>
      </w:pPr>
    </w:p>
    <w:p w:rsidR="00D764F0" w:rsidRPr="00D764F0" w:rsidRDefault="00196597" w:rsidP="00196597">
      <w:pPr>
        <w:spacing w:after="0" w:line="360" w:lineRule="auto"/>
        <w:outlineLvl w:val="0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D764F0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 w:rsidR="00FB35AA"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Pr="00D764F0" w:rsidRDefault="00196597" w:rsidP="00196597">
      <w:pPr>
        <w:spacing w:after="0" w:line="360" w:lineRule="auto"/>
        <w:outlineLvl w:val="0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Pr="00D764F0" w:rsidRDefault="00196597" w:rsidP="00196597">
      <w:pPr>
        <w:spacing w:after="0" w:line="360" w:lineRule="auto"/>
        <w:outlineLvl w:val="0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Pr="00D764F0" w:rsidRDefault="00196597" w:rsidP="00196597">
      <w:pPr>
        <w:spacing w:after="0" w:line="360" w:lineRule="auto"/>
        <w:outlineLvl w:val="0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Pr="00D764F0" w:rsidRDefault="00196597" w:rsidP="00196597">
      <w:pPr>
        <w:spacing w:after="0" w:line="360" w:lineRule="auto"/>
        <w:outlineLvl w:val="0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Pr="00D764F0" w:rsidRDefault="00196597" w:rsidP="00196597">
      <w:pPr>
        <w:spacing w:after="0" w:line="360" w:lineRule="auto"/>
        <w:outlineLvl w:val="0"/>
        <w:rPr>
          <w:rFonts w:ascii="Garamond" w:hAnsi="Garamond"/>
          <w:bCs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P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lastRenderedPageBreak/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sz w:val="26"/>
          <w:szCs w:val="26"/>
        </w:rPr>
        <w:t>…………………………………………………………………………………….……</w:t>
      </w:r>
      <w:r>
        <w:rPr>
          <w:rFonts w:ascii="Garamond" w:hAnsi="Garamond"/>
          <w:sz w:val="26"/>
          <w:szCs w:val="26"/>
        </w:rPr>
        <w:t>.</w:t>
      </w: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</w:p>
    <w:p w:rsidR="00196597" w:rsidRDefault="00196597" w:rsidP="00196597">
      <w:pPr>
        <w:spacing w:after="0" w:line="360" w:lineRule="auto"/>
        <w:contextualSpacing/>
        <w:outlineLvl w:val="0"/>
        <w:rPr>
          <w:rFonts w:ascii="Garamond" w:hAnsi="Garamond"/>
          <w:sz w:val="26"/>
          <w:szCs w:val="26"/>
        </w:rPr>
      </w:pPr>
    </w:p>
    <w:p w:rsidR="00D764F0" w:rsidRPr="00196597" w:rsidRDefault="00D764F0" w:rsidP="00D764F0">
      <w:pPr>
        <w:spacing w:after="0" w:line="360" w:lineRule="auto"/>
        <w:contextualSpacing/>
        <w:jc w:val="both"/>
        <w:outlineLvl w:val="0"/>
        <w:rPr>
          <w:rFonts w:ascii="Garamond" w:hAnsi="Garamond"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ind w:left="708"/>
        <w:rPr>
          <w:rFonts w:ascii="Garamond" w:hAnsi="Garamond"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Podpis kandydata ………………………................................................................................</w:t>
      </w:r>
    </w:p>
    <w:p w:rsidR="00D764F0" w:rsidRPr="00D764F0" w:rsidRDefault="00D764F0" w:rsidP="00D764F0">
      <w:pPr>
        <w:pStyle w:val="msonormalcxspnazwisko"/>
        <w:spacing w:before="0" w:beforeAutospacing="0" w:after="0" w:afterAutospacing="0" w:line="360" w:lineRule="auto"/>
        <w:contextualSpacing/>
        <w:jc w:val="both"/>
        <w:rPr>
          <w:rFonts w:ascii="Garamond" w:hAnsi="Garamond"/>
          <w:bCs/>
          <w:sz w:val="26"/>
          <w:szCs w:val="26"/>
        </w:rPr>
      </w:pPr>
    </w:p>
    <w:p w:rsidR="00D764F0" w:rsidRPr="00D764F0" w:rsidRDefault="00D764F0" w:rsidP="00D764F0">
      <w:pPr>
        <w:spacing w:after="0" w:line="360" w:lineRule="auto"/>
        <w:contextualSpacing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jc w:val="center"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KOMISJA KONKURSOWA</w:t>
      </w: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 xml:space="preserve">Ocena punktowa kazusów: ……………………. </w:t>
      </w: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755A32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Przewodniczący Komisji</w:t>
      </w:r>
      <w:r>
        <w:rPr>
          <w:rFonts w:ascii="Garamond" w:hAnsi="Garamond"/>
          <w:b/>
          <w:bCs/>
          <w:sz w:val="26"/>
          <w:szCs w:val="26"/>
        </w:rPr>
        <w:tab/>
      </w:r>
      <w:r w:rsidR="00D764F0" w:rsidRPr="00D764F0">
        <w:rPr>
          <w:rFonts w:ascii="Garamond" w:hAnsi="Garamond"/>
          <w:b/>
          <w:bCs/>
          <w:sz w:val="26"/>
          <w:szCs w:val="26"/>
        </w:rPr>
        <w:t>……………………………………………………</w:t>
      </w: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Członkowie Komisji</w:t>
      </w:r>
      <w:r w:rsidR="00755A32">
        <w:rPr>
          <w:rFonts w:ascii="Garamond" w:hAnsi="Garamond"/>
          <w:b/>
          <w:bCs/>
          <w:sz w:val="26"/>
          <w:szCs w:val="26"/>
        </w:rPr>
        <w:tab/>
      </w:r>
      <w:r w:rsidRPr="00D764F0">
        <w:rPr>
          <w:rFonts w:ascii="Garamond" w:hAnsi="Garamond"/>
          <w:b/>
          <w:bCs/>
          <w:sz w:val="26"/>
          <w:szCs w:val="26"/>
        </w:rPr>
        <w:t>……………………………………………………</w:t>
      </w:r>
    </w:p>
    <w:p w:rsidR="00755A32" w:rsidRDefault="00755A32" w:rsidP="00755A32">
      <w:pPr>
        <w:pStyle w:val="msonormalcxspdrugie"/>
        <w:spacing w:before="0" w:beforeAutospacing="0" w:after="0" w:afterAutospacing="0" w:line="360" w:lineRule="auto"/>
        <w:ind w:left="2124" w:firstLine="708"/>
        <w:contextualSpacing/>
        <w:rPr>
          <w:rFonts w:ascii="Garamond" w:hAnsi="Garamond"/>
          <w:b/>
          <w:bCs/>
          <w:sz w:val="26"/>
          <w:szCs w:val="26"/>
        </w:rPr>
      </w:pPr>
    </w:p>
    <w:p w:rsidR="00D764F0" w:rsidRPr="00D764F0" w:rsidRDefault="00D764F0" w:rsidP="00755A32">
      <w:pPr>
        <w:pStyle w:val="msonormalcxspdrugie"/>
        <w:spacing w:before="0" w:beforeAutospacing="0" w:after="0" w:afterAutospacing="0" w:line="360" w:lineRule="auto"/>
        <w:ind w:left="2124" w:firstLine="708"/>
        <w:contextualSpacing/>
        <w:rPr>
          <w:rFonts w:ascii="Garamond" w:hAnsi="Garamond"/>
          <w:b/>
          <w:bCs/>
          <w:sz w:val="26"/>
          <w:szCs w:val="26"/>
        </w:rPr>
      </w:pPr>
      <w:r w:rsidRPr="00D764F0">
        <w:rPr>
          <w:rFonts w:ascii="Garamond" w:hAnsi="Garamond"/>
          <w:b/>
          <w:bCs/>
          <w:sz w:val="26"/>
          <w:szCs w:val="26"/>
        </w:rPr>
        <w:t>……………………………………………………</w:t>
      </w: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sz w:val="26"/>
          <w:szCs w:val="26"/>
        </w:rPr>
      </w:pPr>
    </w:p>
    <w:p w:rsidR="00D764F0" w:rsidRPr="00D764F0" w:rsidRDefault="00D764F0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sz w:val="26"/>
          <w:szCs w:val="26"/>
        </w:rPr>
      </w:pPr>
    </w:p>
    <w:p w:rsidR="00755A32" w:rsidRDefault="00755A32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sz w:val="26"/>
          <w:szCs w:val="26"/>
        </w:rPr>
      </w:pPr>
    </w:p>
    <w:p w:rsidR="00755A32" w:rsidRDefault="00755A32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sz w:val="26"/>
          <w:szCs w:val="26"/>
        </w:rPr>
      </w:pPr>
    </w:p>
    <w:p w:rsidR="001E1FAC" w:rsidRDefault="001E1FAC" w:rsidP="00D764F0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sz w:val="26"/>
          <w:szCs w:val="26"/>
        </w:rPr>
      </w:pPr>
    </w:p>
    <w:p w:rsidR="00D764F0" w:rsidRPr="00D764F0" w:rsidRDefault="00D764F0" w:rsidP="001E1FAC">
      <w:pPr>
        <w:pStyle w:val="msonormalcxspdrugie"/>
        <w:spacing w:before="0" w:beforeAutospacing="0" w:after="0" w:afterAutospacing="0" w:line="36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Warszawa </w:t>
      </w:r>
      <w:r w:rsidRPr="00D764F0">
        <w:rPr>
          <w:rFonts w:ascii="Garamond" w:hAnsi="Garamond"/>
          <w:sz w:val="26"/>
          <w:szCs w:val="26"/>
        </w:rPr>
        <w:t>, dnia ……………………. roku</w:t>
      </w:r>
    </w:p>
    <w:sectPr w:rsidR="00D764F0" w:rsidRPr="00D764F0" w:rsidSect="00D764F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52" w:rsidRDefault="00D43352">
      <w:pPr>
        <w:spacing w:after="0" w:line="240" w:lineRule="auto"/>
      </w:pPr>
      <w:r>
        <w:separator/>
      </w:r>
    </w:p>
  </w:endnote>
  <w:endnote w:type="continuationSeparator" w:id="0">
    <w:p w:rsidR="00D43352" w:rsidRDefault="00D4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70196"/>
      <w:docPartObj>
        <w:docPartGallery w:val="Page Numbers (Bottom of Page)"/>
        <w:docPartUnique/>
      </w:docPartObj>
    </w:sdtPr>
    <w:sdtContent>
      <w:p w:rsidR="001E1FAC" w:rsidRDefault="001E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15">
          <w:rPr>
            <w:noProof/>
          </w:rPr>
          <w:t>2</w:t>
        </w:r>
        <w:r>
          <w:fldChar w:fldCharType="end"/>
        </w:r>
      </w:p>
    </w:sdtContent>
  </w:sdt>
  <w:p w:rsidR="001E1FAC" w:rsidRDefault="001E1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045226"/>
      <w:docPartObj>
        <w:docPartGallery w:val="Page Numbers (Bottom of Page)"/>
        <w:docPartUnique/>
      </w:docPartObj>
    </w:sdtPr>
    <w:sdtContent>
      <w:p w:rsidR="001E1FAC" w:rsidRDefault="001E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15">
          <w:rPr>
            <w:noProof/>
          </w:rPr>
          <w:t>4</w:t>
        </w:r>
        <w:r>
          <w:fldChar w:fldCharType="end"/>
        </w:r>
      </w:p>
    </w:sdtContent>
  </w:sdt>
  <w:p w:rsidR="001E1FAC" w:rsidRDefault="001E1F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5D" w:rsidRDefault="00D764F0" w:rsidP="002D54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6A5D" w:rsidRDefault="00442115" w:rsidP="002D54E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152248"/>
      <w:docPartObj>
        <w:docPartGallery w:val="Page Numbers (Bottom of Page)"/>
        <w:docPartUnique/>
      </w:docPartObj>
    </w:sdtPr>
    <w:sdtContent>
      <w:p w:rsidR="001E1FAC" w:rsidRDefault="001E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15">
          <w:rPr>
            <w:noProof/>
          </w:rPr>
          <w:t>10</w:t>
        </w:r>
        <w:r>
          <w:fldChar w:fldCharType="end"/>
        </w:r>
      </w:p>
    </w:sdtContent>
  </w:sdt>
  <w:p w:rsidR="00DE6A5D" w:rsidRPr="00FC39DB" w:rsidRDefault="00442115" w:rsidP="00D17F4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52" w:rsidRDefault="00D43352">
      <w:pPr>
        <w:spacing w:after="0" w:line="240" w:lineRule="auto"/>
      </w:pPr>
      <w:r>
        <w:separator/>
      </w:r>
    </w:p>
  </w:footnote>
  <w:footnote w:type="continuationSeparator" w:id="0">
    <w:p w:rsidR="00D43352" w:rsidRDefault="00D43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F0"/>
    <w:rsid w:val="00096A20"/>
    <w:rsid w:val="00196597"/>
    <w:rsid w:val="001E1FAC"/>
    <w:rsid w:val="002B20E1"/>
    <w:rsid w:val="004204DD"/>
    <w:rsid w:val="00442115"/>
    <w:rsid w:val="00755A32"/>
    <w:rsid w:val="00B52003"/>
    <w:rsid w:val="00C71B30"/>
    <w:rsid w:val="00D43352"/>
    <w:rsid w:val="00D764F0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7B6B-53E3-429C-A6FC-385743F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4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6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4F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D764F0"/>
  </w:style>
  <w:style w:type="paragraph" w:customStyle="1" w:styleId="msonormalcxsppierwsze">
    <w:name w:val="msonormalcxsppierwsze"/>
    <w:basedOn w:val="Normalny"/>
    <w:rsid w:val="00D76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76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D76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6CB7-8F79-4F8A-A431-E8C15043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Zawadzki, Grzegorz</dc:creator>
  <cp:keywords/>
  <dc:description/>
  <cp:lastModifiedBy>Jamroż, Agata</cp:lastModifiedBy>
  <cp:revision>5</cp:revision>
  <cp:lastPrinted>2019-04-12T11:53:00Z</cp:lastPrinted>
  <dcterms:created xsi:type="dcterms:W3CDTF">2019-04-10T22:17:00Z</dcterms:created>
  <dcterms:modified xsi:type="dcterms:W3CDTF">2019-04-12T11:59:00Z</dcterms:modified>
</cp:coreProperties>
</file>